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1E75" w:rsidRDefault="00926AC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6477000" cy="9153525"/>
            <wp:effectExtent l="0" t="0" r="0" b="0"/>
            <wp:docPr id="1" name="Рисунок 1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6B4">
        <w:br w:type="page"/>
      </w:r>
    </w:p>
    <w:p w:rsidR="00AF38BD" w:rsidRDefault="00AF38BD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CB26196" wp14:editId="02567816">
            <wp:extent cx="6477000" cy="9153525"/>
            <wp:effectExtent l="0" t="0" r="0" b="9525"/>
            <wp:docPr id="2" name="Рисунок 2" descr="D:\Users7\БелиноваНВ\Desktop\МДО\тит листы+ программы\Untitled.FR12 - 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D:\Users7\БелиноваНВ\Desktop\МДО\тит листы+ программы\Untitled.FR12 - 000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E75" w:rsidRPr="00926ACB" w:rsidRDefault="00926AC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24950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76B4" w:rsidRPr="0051626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"/>
        <w:gridCol w:w="666"/>
        <w:gridCol w:w="1490"/>
        <w:gridCol w:w="1751"/>
        <w:gridCol w:w="4792"/>
        <w:gridCol w:w="974"/>
      </w:tblGrid>
      <w:tr w:rsidR="008B1E75" w:rsidTr="00FF1B8E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92" w:type="dxa"/>
          </w:tcPr>
          <w:p w:rsidR="008B1E75" w:rsidRDefault="008B1E7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B1E75" w:rsidRPr="00926ACB" w:rsidTr="00FF1B8E">
        <w:trPr>
          <w:trHeight w:hRule="exact" w:val="72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"Дополнительное образование в ДОО" является формирование у обучающихся профессиональной готовности к разработке и реализации дополнительных образовательных программ в дошкольных образовательных организациях.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готовность обучающихся к профессиональной деятельности в сфере дополнительного образования для детей;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глубокого понимания научно-теоретических основ современного дополнительного образования для детей;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профессиональные умения организации деятельности  в рамках дополнительного образования в дошкольных образовательных организациях;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умение анализировать результативность и эффективность образовательной деятельности, осуществляемой в рамках дополнительного образования;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 знания о системе дополнительного образования для детей;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творческий подход к профессиональной деятельности в сфере дополнительного образования для детей.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601" w:type="dxa"/>
          </w:tcPr>
          <w:p w:rsidR="008B1E75" w:rsidRPr="00516265" w:rsidRDefault="008B1E75"/>
        </w:tc>
        <w:tc>
          <w:tcPr>
            <w:tcW w:w="666" w:type="dxa"/>
          </w:tcPr>
          <w:p w:rsidR="008B1E75" w:rsidRPr="00516265" w:rsidRDefault="008B1E75"/>
        </w:tc>
        <w:tc>
          <w:tcPr>
            <w:tcW w:w="1490" w:type="dxa"/>
          </w:tcPr>
          <w:p w:rsidR="008B1E75" w:rsidRPr="00516265" w:rsidRDefault="008B1E75"/>
        </w:tc>
        <w:tc>
          <w:tcPr>
            <w:tcW w:w="1751" w:type="dxa"/>
          </w:tcPr>
          <w:p w:rsidR="008B1E75" w:rsidRPr="00516265" w:rsidRDefault="008B1E75"/>
        </w:tc>
        <w:tc>
          <w:tcPr>
            <w:tcW w:w="4792" w:type="dxa"/>
          </w:tcPr>
          <w:p w:rsidR="008B1E75" w:rsidRPr="00516265" w:rsidRDefault="008B1E75"/>
        </w:tc>
        <w:tc>
          <w:tcPr>
            <w:tcW w:w="974" w:type="dxa"/>
          </w:tcPr>
          <w:p w:rsidR="008B1E75" w:rsidRPr="00516265" w:rsidRDefault="008B1E75"/>
        </w:tc>
      </w:tr>
      <w:tr w:rsidR="008B1E75" w:rsidRPr="00926ACB" w:rsidTr="00FF1B8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B1E75" w:rsidTr="00FF1B8E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 материала по таким дисциплинам и вопросам как общая педагогика, дошкольная педагогика, основы менеджмента и маркетинга дошкольного образования, проектирование образовательных программ.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 требований профессионального стандарта педагога и положений ФЗ № 273 "об образовании в Российской Федерации" от 29.12.2012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основы инклюзивного образования в детском саду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8B1E75" w:rsidRPr="00926ACB" w:rsidTr="00FF1B8E">
        <w:trPr>
          <w:trHeight w:hRule="exact" w:val="27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карьерным ростом педагога в дошкольном образовании</w:t>
            </w:r>
          </w:p>
        </w:tc>
      </w:tr>
      <w:tr w:rsidR="008B1E75" w:rsidRPr="00926ACB" w:rsidTr="00FF1B8E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в дошкольном образовании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дошкольном образовании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дошкольного образования</w:t>
            </w:r>
          </w:p>
        </w:tc>
      </w:tr>
      <w:tr w:rsidR="008B1E75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образование в ДОО</w:t>
            </w:r>
          </w:p>
        </w:tc>
      </w:tr>
      <w:tr w:rsidR="008B1E75" w:rsidRPr="00926ACB" w:rsidTr="00FF1B8E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8B1E75" w:rsidRPr="00926ACB" w:rsidTr="00FF1B8E">
        <w:trPr>
          <w:trHeight w:hRule="exact" w:val="27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6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601" w:type="dxa"/>
          </w:tcPr>
          <w:p w:rsidR="008B1E75" w:rsidRPr="00516265" w:rsidRDefault="008B1E75"/>
        </w:tc>
        <w:tc>
          <w:tcPr>
            <w:tcW w:w="666" w:type="dxa"/>
          </w:tcPr>
          <w:p w:rsidR="008B1E75" w:rsidRPr="00516265" w:rsidRDefault="008B1E75"/>
        </w:tc>
        <w:tc>
          <w:tcPr>
            <w:tcW w:w="1490" w:type="dxa"/>
          </w:tcPr>
          <w:p w:rsidR="008B1E75" w:rsidRPr="00516265" w:rsidRDefault="008B1E75"/>
        </w:tc>
        <w:tc>
          <w:tcPr>
            <w:tcW w:w="1751" w:type="dxa"/>
          </w:tcPr>
          <w:p w:rsidR="008B1E75" w:rsidRPr="00516265" w:rsidRDefault="008B1E75"/>
        </w:tc>
        <w:tc>
          <w:tcPr>
            <w:tcW w:w="4792" w:type="dxa"/>
          </w:tcPr>
          <w:p w:rsidR="008B1E75" w:rsidRPr="00516265" w:rsidRDefault="008B1E75"/>
        </w:tc>
        <w:tc>
          <w:tcPr>
            <w:tcW w:w="974" w:type="dxa"/>
          </w:tcPr>
          <w:p w:rsidR="008B1E75" w:rsidRPr="00516265" w:rsidRDefault="008B1E75"/>
        </w:tc>
      </w:tr>
      <w:tr w:rsidR="008B1E75" w:rsidRPr="00926ACB" w:rsidTr="00FF1B8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1E75" w:rsidRPr="00926ACB" w:rsidTr="00FF1B8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8B1E75" w:rsidTr="00FF1B8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 w:rsidTr="00FF1B8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методики анализа и прогнозирования рисков образовательной среды, алгоритмы планирования комплексных мероприятий по их предупреждению и преодолению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методики анализа и прогнозирования рисков образовательной среды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методики анализа  рисков образовательной среды</w:t>
            </w:r>
          </w:p>
        </w:tc>
      </w:tr>
      <w:tr w:rsidR="008B1E75" w:rsidTr="00FF1B8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 w:rsidTr="00FF1B8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и прогнозировать риски образовательной среды</w:t>
            </w:r>
          </w:p>
        </w:tc>
      </w:tr>
      <w:tr w:rsidR="008B1E75" w:rsidRPr="00926ACB" w:rsidTr="00FF1B8E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и прогнозировать риски образовательной среды</w:t>
            </w:r>
          </w:p>
        </w:tc>
      </w:tr>
      <w:tr w:rsidR="008B1E75" w:rsidTr="00FF1B8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 w:rsidTr="00FF1B8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и прогнозирования рисков образовательной среды,  планирования комплексных мероприятий по их предупреждению и преодолению</w:t>
            </w:r>
          </w:p>
        </w:tc>
      </w:tr>
    </w:tbl>
    <w:p w:rsidR="008B1E75" w:rsidRPr="00516265" w:rsidRDefault="00E076B4">
      <w:pPr>
        <w:rPr>
          <w:sz w:val="0"/>
          <w:szCs w:val="0"/>
        </w:rPr>
      </w:pPr>
      <w:r w:rsidRPr="0051626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7"/>
        <w:gridCol w:w="3235"/>
        <w:gridCol w:w="4801"/>
        <w:gridCol w:w="981"/>
      </w:tblGrid>
      <w:tr w:rsidR="008B1E7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8B1E75" w:rsidRDefault="008B1E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и прогнозирования рисков образовательной среды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и прогнозирования рисков образовательной среды</w:t>
            </w:r>
          </w:p>
        </w:tc>
      </w:tr>
      <w:tr w:rsidR="008B1E75" w:rsidRPr="00926ACB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активные методы обучения в психолого-педагогическом образовании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самые популярные активные методы обучения в психолого-педагогическом образовании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имеет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предствление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 активных методах обучения в психолого-педагогическом образовании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в профессиональной деятельности активные методы обучения в психолого-педагогическом образовании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в профессиональной деятельности не менее двух активных методов обучения в психолого- педагогическом образовании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в профессиональной деятельности один активный метод обучения в психолого- педагогическом образовании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в профессиональной деятельности активных методов обучения в психолого- педагогическом образовании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в профессиональной деятельности не менее двух активных методов обучения в психолого-педагогическом образовании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навыками применения в профессиональной деятельности одного 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активнго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метода обучения в психолого-педагогическом образовании</w:t>
            </w:r>
          </w:p>
        </w:tc>
      </w:tr>
      <w:tr w:rsidR="008B1E75" w:rsidRPr="00926ACB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организации совместной  деятельности детей раннего и дошкольного возраста (предметной, игровой)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представление о специфике организации совместной деятельности детей раннего и дошкольного возраста (предметной)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совместную  деятельность детей раннего и дошкольного возраста (предметную, игровую)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совместную  деятельность детей раннего и дошкольного возраста (предметную)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 организации совместной  деятельности детей раннего и дошкольного возраста (предметной, игровой)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 организации совместной деятельности детей раннего и дошкольного возраста (предметной)</w:t>
            </w:r>
          </w:p>
        </w:tc>
      </w:tr>
      <w:tr w:rsidR="008B1E75" w:rsidRPr="00926ACB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представление о методах разработки 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</w:tbl>
    <w:p w:rsidR="008B1E75" w:rsidRPr="00516265" w:rsidRDefault="00E076B4">
      <w:pPr>
        <w:rPr>
          <w:sz w:val="0"/>
          <w:szCs w:val="0"/>
        </w:rPr>
      </w:pPr>
      <w:r w:rsidRPr="0051626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79"/>
        <w:gridCol w:w="3245"/>
        <w:gridCol w:w="4799"/>
        <w:gridCol w:w="979"/>
      </w:tblGrid>
      <w:tr w:rsidR="008B1E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8B1E75" w:rsidRDefault="008B1E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умениями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8B1E75" w:rsidRPr="00926AC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проектирования и реализации образовательных и оздоровительных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 реализации образовательных и оздоровительных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технологии  реализации образовательных 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реализовывать образовательные 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проектирования и реализации образовательных и оздоровительных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реализации образовательных и оздоровительных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умениями реализации образовательных программ развития детей младшего возраста для организаций, осуществляющих образовательную деятельность</w:t>
            </w:r>
          </w:p>
        </w:tc>
      </w:tr>
      <w:tr w:rsidR="008B1E75" w:rsidRPr="00926AC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организации сетевого взаимодействия в сфере образования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нормативные требования организации сетевого взаимодействия в сфере образования</w:t>
            </w:r>
          </w:p>
        </w:tc>
      </w:tr>
      <w:tr w:rsidR="008B1E75" w:rsidRPr="00926A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общие представления об организации сетевого взаимодействия в сфере образования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круг потенциальных партнеров организации, осуществляющей образовательную деятельности, и налаживать с ними сотрудничество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круг потенциальных партнеров организации, осуществляющей образовательную деятельности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не менее двух потенциальных партнеров организации, осуществляющей образовательную деятельности</w:t>
            </w:r>
          </w:p>
        </w:tc>
      </w:tr>
      <w:tr w:rsidR="008B1E7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опытом организации сетевого взаимодействия с представителями не менее четыре сфер (управления образованием, промышленности, бизнес-структур, родительской общественности)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опытом организации сетевого взаимодействия с представителями не менее трех сфер (управления образованием, промышленности, родительской общественности)</w:t>
            </w:r>
          </w:p>
        </w:tc>
      </w:tr>
      <w:tr w:rsidR="008B1E75" w:rsidRPr="00926A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опытом организации сетевого взаимодействия с представителями не менее двух сфер (управления образованием,  родительской общественности)</w:t>
            </w:r>
          </w:p>
        </w:tc>
      </w:tr>
      <w:tr w:rsidR="008B1E75" w:rsidRPr="00926AC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8B1E7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B1E75" w:rsidRPr="00926A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научно-теоретические основы разработки и реализации программ дополнительного образования для детей;</w:t>
            </w:r>
          </w:p>
        </w:tc>
      </w:tr>
      <w:tr w:rsidR="008B1E75" w:rsidRPr="00926A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организации дополнительного образования для детей: нормативную базу, задачи, содержание, формы, условия, средства.</w:t>
            </w:r>
          </w:p>
        </w:tc>
      </w:tr>
    </w:tbl>
    <w:p w:rsidR="008B1E75" w:rsidRPr="00516265" w:rsidRDefault="00E076B4">
      <w:pPr>
        <w:rPr>
          <w:sz w:val="0"/>
          <w:szCs w:val="0"/>
        </w:rPr>
      </w:pPr>
      <w:r w:rsidRPr="0051626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2"/>
        <w:gridCol w:w="3289"/>
        <w:gridCol w:w="955"/>
        <w:gridCol w:w="690"/>
        <w:gridCol w:w="1108"/>
        <w:gridCol w:w="1242"/>
        <w:gridCol w:w="675"/>
        <w:gridCol w:w="392"/>
        <w:gridCol w:w="975"/>
      </w:tblGrid>
      <w:tr w:rsidR="008B1E75" w:rsidTr="00CD5E99">
        <w:trPr>
          <w:trHeight w:hRule="exact" w:val="416"/>
        </w:trPr>
        <w:tc>
          <w:tcPr>
            <w:tcW w:w="423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55" w:type="dxa"/>
          </w:tcPr>
          <w:p w:rsidR="008B1E75" w:rsidRDefault="008B1E75"/>
        </w:tc>
        <w:tc>
          <w:tcPr>
            <w:tcW w:w="690" w:type="dxa"/>
          </w:tcPr>
          <w:p w:rsidR="008B1E75" w:rsidRDefault="008B1E75"/>
        </w:tc>
        <w:tc>
          <w:tcPr>
            <w:tcW w:w="1108" w:type="dxa"/>
          </w:tcPr>
          <w:p w:rsidR="008B1E75" w:rsidRDefault="008B1E75"/>
        </w:tc>
        <w:tc>
          <w:tcPr>
            <w:tcW w:w="1242" w:type="dxa"/>
          </w:tcPr>
          <w:p w:rsidR="008B1E75" w:rsidRDefault="008B1E75"/>
        </w:tc>
        <w:tc>
          <w:tcPr>
            <w:tcW w:w="675" w:type="dxa"/>
          </w:tcPr>
          <w:p w:rsidR="008B1E75" w:rsidRDefault="008B1E75"/>
        </w:tc>
        <w:tc>
          <w:tcPr>
            <w:tcW w:w="392" w:type="dxa"/>
          </w:tcPr>
          <w:p w:rsidR="008B1E75" w:rsidRDefault="008B1E75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B1E75" w:rsidTr="00CD5E99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B1E75" w:rsidRPr="00926ACB" w:rsidTr="00CD5E99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нормативно-правовую основу организации дополнительного образования для детей;</w:t>
            </w:r>
          </w:p>
        </w:tc>
      </w:tr>
      <w:tr w:rsidR="008B1E75" w:rsidRPr="00926ACB" w:rsidTr="00CD5E99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организовывать дополнительное образование в дошкольной образовательной организации, разрабатывать и реализовывать программы дополнительного образования;</w:t>
            </w:r>
          </w:p>
        </w:tc>
      </w:tr>
      <w:tr w:rsidR="008B1E75" w:rsidRPr="00926ACB" w:rsidTr="00CD5E99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и анализировать общественные запросы на дополнительное образование.</w:t>
            </w:r>
          </w:p>
        </w:tc>
      </w:tr>
      <w:tr w:rsidR="008B1E75" w:rsidTr="00CD5E99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B1E75" w:rsidRPr="00926ACB" w:rsidTr="00AF38BD">
        <w:trPr>
          <w:trHeight w:hRule="exact" w:val="53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AF38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навыками</w:t>
            </w:r>
            <w:bookmarkStart w:id="0" w:name="_GoBack"/>
            <w:bookmarkEnd w:id="0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разработки и реализации программ дополнительного образования в дошкольной образовательной организации.</w:t>
            </w:r>
          </w:p>
        </w:tc>
      </w:tr>
      <w:tr w:rsidR="008B1E75" w:rsidRPr="00926ACB" w:rsidTr="00CD5E99">
        <w:trPr>
          <w:trHeight w:hRule="exact" w:val="277"/>
        </w:trPr>
        <w:tc>
          <w:tcPr>
            <w:tcW w:w="766" w:type="dxa"/>
          </w:tcPr>
          <w:p w:rsidR="008B1E75" w:rsidRPr="00516265" w:rsidRDefault="008B1E75"/>
        </w:tc>
        <w:tc>
          <w:tcPr>
            <w:tcW w:w="182" w:type="dxa"/>
          </w:tcPr>
          <w:p w:rsidR="008B1E75" w:rsidRPr="00516265" w:rsidRDefault="008B1E75"/>
        </w:tc>
        <w:tc>
          <w:tcPr>
            <w:tcW w:w="3289" w:type="dxa"/>
          </w:tcPr>
          <w:p w:rsidR="008B1E75" w:rsidRPr="00516265" w:rsidRDefault="008B1E75"/>
        </w:tc>
        <w:tc>
          <w:tcPr>
            <w:tcW w:w="955" w:type="dxa"/>
          </w:tcPr>
          <w:p w:rsidR="008B1E75" w:rsidRPr="00516265" w:rsidRDefault="008B1E75"/>
        </w:tc>
        <w:tc>
          <w:tcPr>
            <w:tcW w:w="690" w:type="dxa"/>
          </w:tcPr>
          <w:p w:rsidR="008B1E75" w:rsidRPr="00516265" w:rsidRDefault="008B1E75"/>
        </w:tc>
        <w:tc>
          <w:tcPr>
            <w:tcW w:w="1108" w:type="dxa"/>
          </w:tcPr>
          <w:p w:rsidR="008B1E75" w:rsidRPr="00516265" w:rsidRDefault="008B1E75"/>
        </w:tc>
        <w:tc>
          <w:tcPr>
            <w:tcW w:w="1242" w:type="dxa"/>
          </w:tcPr>
          <w:p w:rsidR="008B1E75" w:rsidRPr="00516265" w:rsidRDefault="008B1E75"/>
        </w:tc>
        <w:tc>
          <w:tcPr>
            <w:tcW w:w="675" w:type="dxa"/>
          </w:tcPr>
          <w:p w:rsidR="008B1E75" w:rsidRPr="00516265" w:rsidRDefault="008B1E75"/>
        </w:tc>
        <w:tc>
          <w:tcPr>
            <w:tcW w:w="392" w:type="dxa"/>
          </w:tcPr>
          <w:p w:rsidR="008B1E75" w:rsidRPr="00516265" w:rsidRDefault="008B1E75"/>
        </w:tc>
        <w:tc>
          <w:tcPr>
            <w:tcW w:w="975" w:type="dxa"/>
          </w:tcPr>
          <w:p w:rsidR="008B1E75" w:rsidRPr="00516265" w:rsidRDefault="008B1E75"/>
        </w:tc>
      </w:tr>
      <w:tr w:rsidR="008B1E75" w:rsidRPr="00926ACB" w:rsidTr="00CD5E99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B1E75" w:rsidTr="00CD5E99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B1E75" w:rsidRPr="00926ACB" w:rsidTr="00CD5E99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Нормативно-правовое обеспечение дополнительного образования детей.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</w:tr>
      <w:tr w:rsidR="008B1E75" w:rsidTr="00CD5E99">
        <w:trPr>
          <w:trHeight w:hRule="exact" w:val="113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образование детей в Российской Федерации: реалии и требования.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 Л2.7 Л2.8 Л2.10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Tr="00CD5E99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Требования ФЗ № 273 "Об образовании в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Россиской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Федерации" к организации дополнительного образования для детей. /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 Л2.10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Tr="00CD5E99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современных нормативно- правовых документов, регламентирующих дополнительное образование.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ПК-28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Л2.8 Л3.1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RPr="00926ACB" w:rsidTr="00CD5E99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Концепция развития дополнительного образования в России.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</w:tr>
      <w:tr w:rsidR="008B1E75" w:rsidTr="00CD5E99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концепции дополнительного образования: вызовы и решения.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Л2.8 Л2.10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Tr="00CD5E99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Транспарентность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концепции на специфику образовательной системы в России. /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Л2.8 Л2.10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Tr="00CD5E99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концептуальных положений в свете региональной политики в области образования (Нижегородский регион).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ПК- 26 ПК-57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 Л2.8 Л2.9 Л2.10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8B1E75" w:rsidRPr="00926ACB" w:rsidTr="00CD5E99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Программа дополнительного образования для детей.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8B1E75"/>
        </w:tc>
      </w:tr>
      <w:tr w:rsidR="008B1E75" w:rsidTr="00CD5E99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и особенности программы дополнительного образования. /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ПК- 25 ПК-26 ПК-28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Л2.8 Л2.9 Л2.10 Л3.1</w:t>
            </w:r>
          </w:p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</w:tr>
      <w:tr w:rsidR="00CD5E99" w:rsidTr="00CD5E99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Pr="00516265" w:rsidRDefault="00CD5E99" w:rsidP="00CD5E99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программы дополнительного образования.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 ПК- 25 ПК-26 ПК-28</w:t>
            </w:r>
          </w:p>
        </w:tc>
        <w:tc>
          <w:tcPr>
            <w:tcW w:w="1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Л2.8 Л2.9 Л2.10 Л3.1</w:t>
            </w:r>
          </w:p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/>
        </w:tc>
      </w:tr>
      <w:tr w:rsidR="008B1E75" w:rsidTr="00CD5E99">
        <w:trPr>
          <w:trHeight w:hRule="exact" w:val="277"/>
        </w:trPr>
        <w:tc>
          <w:tcPr>
            <w:tcW w:w="766" w:type="dxa"/>
          </w:tcPr>
          <w:p w:rsidR="008B1E75" w:rsidRDefault="008B1E75"/>
        </w:tc>
        <w:tc>
          <w:tcPr>
            <w:tcW w:w="182" w:type="dxa"/>
          </w:tcPr>
          <w:p w:rsidR="008B1E75" w:rsidRDefault="008B1E75"/>
        </w:tc>
        <w:tc>
          <w:tcPr>
            <w:tcW w:w="3289" w:type="dxa"/>
          </w:tcPr>
          <w:p w:rsidR="008B1E75" w:rsidRDefault="008B1E75"/>
        </w:tc>
        <w:tc>
          <w:tcPr>
            <w:tcW w:w="955" w:type="dxa"/>
          </w:tcPr>
          <w:p w:rsidR="008B1E75" w:rsidRDefault="008B1E75"/>
        </w:tc>
        <w:tc>
          <w:tcPr>
            <w:tcW w:w="690" w:type="dxa"/>
          </w:tcPr>
          <w:p w:rsidR="008B1E75" w:rsidRDefault="008B1E75"/>
        </w:tc>
        <w:tc>
          <w:tcPr>
            <w:tcW w:w="1108" w:type="dxa"/>
          </w:tcPr>
          <w:p w:rsidR="008B1E75" w:rsidRDefault="008B1E75"/>
        </w:tc>
        <w:tc>
          <w:tcPr>
            <w:tcW w:w="1242" w:type="dxa"/>
          </w:tcPr>
          <w:p w:rsidR="008B1E75" w:rsidRDefault="008B1E75"/>
        </w:tc>
        <w:tc>
          <w:tcPr>
            <w:tcW w:w="675" w:type="dxa"/>
          </w:tcPr>
          <w:p w:rsidR="008B1E75" w:rsidRDefault="008B1E75"/>
        </w:tc>
        <w:tc>
          <w:tcPr>
            <w:tcW w:w="392" w:type="dxa"/>
          </w:tcPr>
          <w:p w:rsidR="008B1E75" w:rsidRDefault="008B1E75"/>
        </w:tc>
        <w:tc>
          <w:tcPr>
            <w:tcW w:w="975" w:type="dxa"/>
          </w:tcPr>
          <w:p w:rsidR="008B1E75" w:rsidRDefault="008B1E75"/>
        </w:tc>
      </w:tr>
      <w:tr w:rsidR="008B1E75" w:rsidTr="00CD5E99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B1E75" w:rsidRPr="00926ACB" w:rsidTr="00CD5E99">
        <w:trPr>
          <w:trHeight w:hRule="exact" w:val="2345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(анализ ФЗ № 273 "Об образовании в Российской Федерации")</w:t>
            </w:r>
          </w:p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Возможно ли получение дополнительного образования лицами с ОВЗ на равных правах с остальными участниками образовательного процесса?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5)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число чьих полномочий входит организация предоставления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детей в государственных образовательных организациях?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8)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Какие подвиды включает дополнительное образование?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10)</w:t>
            </w:r>
          </w:p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Программы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разрабатываются в строгом соответствии с требованиями ФГОС?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11)</w:t>
            </w: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Кто разрабатывает программы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 (ст. 12)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каком языке может проводится обучение по программам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14)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Возможна ли реализация программы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сетевой форме?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15)</w:t>
            </w:r>
          </w:p>
        </w:tc>
      </w:tr>
    </w:tbl>
    <w:p w:rsidR="008B1E75" w:rsidRPr="004D409B" w:rsidRDefault="00E076B4">
      <w:pPr>
        <w:rPr>
          <w:sz w:val="0"/>
          <w:szCs w:val="0"/>
        </w:rPr>
      </w:pPr>
      <w:r w:rsidRPr="004D409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1926"/>
        <w:gridCol w:w="1886"/>
        <w:gridCol w:w="3171"/>
        <w:gridCol w:w="1603"/>
        <w:gridCol w:w="974"/>
      </w:tblGrid>
      <w:tr w:rsidR="008B1E75" w:rsidTr="00CD5E99">
        <w:trPr>
          <w:trHeight w:hRule="exact" w:val="416"/>
        </w:trPr>
        <w:tc>
          <w:tcPr>
            <w:tcW w:w="452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71" w:type="dxa"/>
          </w:tcPr>
          <w:p w:rsidR="008B1E75" w:rsidRDefault="008B1E75"/>
        </w:tc>
        <w:tc>
          <w:tcPr>
            <w:tcW w:w="1603" w:type="dxa"/>
          </w:tcPr>
          <w:p w:rsidR="008B1E75" w:rsidRDefault="008B1E7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B1E75" w:rsidTr="00CD5E99">
        <w:trPr>
          <w:trHeight w:hRule="exact" w:val="355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Кто определяет формы обучения по программам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17)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ОО какого типа имеют право реализовывать программы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23)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Имеет ли право индивидуальный предприниматель осуществлять образовательную деятельность по программам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32)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Кто имеет право на осуществление образовательной деятельности?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46)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каких случаях педагогический работник имеет право оказывать платные услуги в ОО?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48)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Какие документы имеет право выдавать ДОО лицам осваивающим программу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60)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чем заключается отличие дополнительного образования детей и взрослых и дополнительного профессионального образования?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75)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Какие образовательные программы реализуются в области искусств?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83)</w:t>
            </w:r>
          </w:p>
          <w:p w:rsidR="008B1E75" w:rsidRPr="004D409B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Какие образовательные программы реализуются в области физической культуры и спорта? </w:t>
            </w:r>
            <w:r w:rsidRPr="004D409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84)</w:t>
            </w: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Могут ли образовательные программы дошкольного образования быть интегрированы с дополнительными общеразвивающими программами, имеющими целью подготовку</w:t>
            </w: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несовершеннолетних обучающихся к военной или иной государственной службе? (ст. 86)</w:t>
            </w: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Какой орган осуществляет лицензирование программ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допобразования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 (ст. 91)</w:t>
            </w:r>
          </w:p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Какие сведения указываются в приложении к лицензии об образовательной деятельности?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(ст. 91)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B1E75" w:rsidRPr="00926ACB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индивидуальный проект, зачет</w:t>
            </w:r>
          </w:p>
        </w:tc>
      </w:tr>
      <w:tr w:rsidR="008B1E75" w:rsidTr="00CD5E99">
        <w:trPr>
          <w:trHeight w:hRule="exact" w:val="277"/>
        </w:trPr>
        <w:tc>
          <w:tcPr>
            <w:tcW w:w="714" w:type="dxa"/>
          </w:tcPr>
          <w:p w:rsidR="008B1E75" w:rsidRDefault="008B1E75"/>
        </w:tc>
        <w:tc>
          <w:tcPr>
            <w:tcW w:w="1926" w:type="dxa"/>
          </w:tcPr>
          <w:p w:rsidR="008B1E75" w:rsidRDefault="008B1E75"/>
        </w:tc>
        <w:tc>
          <w:tcPr>
            <w:tcW w:w="1886" w:type="dxa"/>
          </w:tcPr>
          <w:p w:rsidR="008B1E75" w:rsidRDefault="008B1E75"/>
        </w:tc>
        <w:tc>
          <w:tcPr>
            <w:tcW w:w="3171" w:type="dxa"/>
          </w:tcPr>
          <w:p w:rsidR="008B1E75" w:rsidRDefault="008B1E75"/>
        </w:tc>
        <w:tc>
          <w:tcPr>
            <w:tcW w:w="1603" w:type="dxa"/>
          </w:tcPr>
          <w:p w:rsidR="008B1E75" w:rsidRDefault="008B1E75"/>
        </w:tc>
        <w:tc>
          <w:tcPr>
            <w:tcW w:w="974" w:type="dxa"/>
          </w:tcPr>
          <w:p w:rsidR="008B1E75" w:rsidRDefault="008B1E75"/>
        </w:tc>
      </w:tr>
      <w:tr w:rsidR="008B1E75" w:rsidRPr="00926ACB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B1E75" w:rsidTr="00CD5E99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7DB5" w:rsidTr="00CD5E99">
        <w:trPr>
          <w:trHeight w:hRule="exact" w:val="926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Авраамова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Е.М.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Мониторинг дополнительного профессионального образования в России [Электронный ресурс] / Е.М.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Авраамова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др.]. — Электрон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дан. — Режим доступа: https://e.lanbook.com/book/74914. 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Издательский дом "Дело"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РАНХиГС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</w:t>
            </w:r>
          </w:p>
        </w:tc>
      </w:tr>
      <w:tr w:rsidR="00767DB5" w:rsidTr="00780AC9">
        <w:trPr>
          <w:trHeight w:hRule="exact" w:val="128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Бочков, Д.В.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Начинающий предприниматель в сфере дошкольного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Д.В. Бочков, Е.В. Михеева. - - 145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978-5-4475-6912-9 ; То же [Электронный ресурс]. - URL: http://biblioclub.ru/index.php?page=book&amp;id=434664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;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</w:t>
            </w:r>
          </w:p>
        </w:tc>
      </w:tr>
      <w:tr w:rsidR="00767DB5" w:rsidTr="00AF38BD">
        <w:trPr>
          <w:trHeight w:hRule="exact" w:val="1993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Л.1.3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М.А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 дополнительного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М.А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Брутова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- 218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ISBN 978-5-261-00877-4 ; То же [Электронный ресурс]. - URL: http://biblioclub.ru/index.php?page=book&amp;id=436289 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 : САФУ, 2014.</w:t>
            </w:r>
          </w:p>
        </w:tc>
      </w:tr>
      <w:tr w:rsidR="00767DB5" w:rsidTr="00CD5E99">
        <w:trPr>
          <w:trHeight w:hRule="exact" w:val="1564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Л.1.4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 И.И.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Профессиональные стандарты: Сборник 2: «Руководитель организации (подразделения организации), осуществляющей деятельность в области физической культуры и спорта», «Педагог дополнительного образования детей и взрослых», «Спортивный судья»: Документы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сборник / сост. И.И. Григорьева, Д.Н. Черноног. — Режим доступа: https://e.lanbook.com/book/97482. 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, 2016.</w:t>
            </w:r>
          </w:p>
        </w:tc>
      </w:tr>
      <w:tr w:rsidR="00767DB5" w:rsidTr="00CD5E99">
        <w:trPr>
          <w:trHeight w:hRule="exact" w:val="1415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Л.1.5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С.Г.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сопровождение субъектов общего и дополнительного образования [Электронный ресурс] : учебное пособие / С.Г.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[и др.] ; сост.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Долганина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Прилепских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 Режим доступа: https://e.lanbook.com/book/117667.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7DB5" w:rsidRDefault="00767DB5" w:rsidP="00767D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 : СГПИ, 201</w:t>
            </w:r>
            <w:r>
              <w:rPr>
                <w:rFonts w:ascii="Times New Roman" w:hAnsi="Times New Roman" w:cs="Times New Roman"/>
                <w:color w:val="FF0000"/>
                <w:sz w:val="19"/>
                <w:szCs w:val="19"/>
              </w:rPr>
              <w:t>7</w:t>
            </w:r>
          </w:p>
        </w:tc>
      </w:tr>
      <w:tr w:rsidR="008B1E75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B1E75" w:rsidTr="00CD5E99">
        <w:trPr>
          <w:trHeight w:hRule="exact" w:val="2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8B1E75"/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5E99" w:rsidTr="00CD5E99">
        <w:trPr>
          <w:trHeight w:hRule="exact" w:val="1430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Гайсина, С.В.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Робототехника,3D-моделирование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прототипирование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дополнительном образовании. Реализация современных направлений в дополнительном образовании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 рекомендации / С.В. Гайсина, И.В. Князева, Е.Ю.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Режим доступа: https://e.lanbook.com/book/114267.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 : КАРО, 2017.</w:t>
            </w:r>
          </w:p>
        </w:tc>
      </w:tr>
      <w:tr w:rsidR="00CD5E99" w:rsidTr="00CD5E99">
        <w:trPr>
          <w:trHeight w:hRule="exact" w:val="47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/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Дополнительное образование детей в сфере культуры и искусства: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Сб.нормат.документов</w:t>
            </w:r>
            <w:proofErr w:type="spellEnd"/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2007</w:t>
            </w:r>
          </w:p>
        </w:tc>
      </w:tr>
      <w:tr w:rsidR="00CD5E99" w:rsidTr="00CD5E99">
        <w:trPr>
          <w:trHeight w:hRule="exact" w:val="108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Фалькович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Т.А.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математических представлений: Занятия для дошкольников в учреждениях дополнительного образования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Фалькович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Л.П.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Барылкина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Режим доступа: https://e.lanbook.com/book/4695. 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ВАКО, 2009.</w:t>
            </w:r>
          </w:p>
        </w:tc>
      </w:tr>
      <w:tr w:rsidR="00CD5E99" w:rsidTr="00CD5E99">
        <w:trPr>
          <w:trHeight w:hRule="exact" w:val="47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Л.2.4</w:t>
            </w:r>
          </w:p>
        </w:tc>
        <w:tc>
          <w:tcPr>
            <w:tcW w:w="19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Ханова Т.Г.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Идеология, образование, педагогика: опыт отечественной истории: Монография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5E99" w:rsidRDefault="00CD5E99" w:rsidP="00CD5E9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8B1E75" w:rsidRPr="00926ACB" w:rsidTr="00CD5E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B1E75" w:rsidRPr="00926ACB" w:rsidTr="00CD5E99">
        <w:trPr>
          <w:trHeight w:hRule="exact" w:val="377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закон от 29 декабря 2012 г. № 273-ФЗ "Об образовании в Российской Федерации"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15.3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MB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B1E75" w:rsidRPr="00926ACB" w:rsidTr="00CD5E99">
        <w:trPr>
          <w:trHeight w:hRule="exact" w:val="478"/>
        </w:trPr>
        <w:tc>
          <w:tcPr>
            <w:tcW w:w="7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Распоряжение правительства российской федерации от 4 сентября 2014 г. № 1726-р, утверждающее Концепцию развития дополнительного образования детей</w:t>
            </w:r>
          </w:p>
        </w:tc>
      </w:tr>
    </w:tbl>
    <w:p w:rsidR="008B1E75" w:rsidRPr="00516265" w:rsidRDefault="008B1E7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9"/>
        <w:gridCol w:w="4737"/>
        <w:gridCol w:w="988"/>
      </w:tblGrid>
      <w:tr w:rsidR="008B1E75" w:rsidRPr="00926ACB" w:rsidTr="00DA3F91">
        <w:trPr>
          <w:trHeight w:hRule="exact" w:val="45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 w:rsidP="00CD5E99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 Л А Н</w:t>
            </w:r>
            <w:r w:rsidR="00CD5E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мероприятий на 2015 - 2020 годы по реализации Концепции развития дополнительного образования детей/Распоряжение Правительства</w:t>
            </w:r>
            <w:r w:rsidR="00CD5E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 Федерации от 24 апреля 2015 г. № 729-р</w:t>
            </w:r>
          </w:p>
        </w:tc>
      </w:tr>
      <w:tr w:rsidR="008B1E75" w:rsidRPr="00926ACB" w:rsidTr="00DA3F91">
        <w:trPr>
          <w:trHeight w:hRule="exact" w:val="70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 w:rsidP="00CD5E99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 Министерства образования и науки Российской Федерации (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России) от 29 августа 2013 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1008 г. Москва</w:t>
            </w:r>
            <w:r w:rsidR="00CD5E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"Об утверждении Порядка организации и осуществления образовательной деятельности по дополнительным общеобразовательным программам"</w:t>
            </w:r>
          </w:p>
        </w:tc>
      </w:tr>
      <w:tr w:rsidR="008B1E75" w:rsidRPr="00926ACB" w:rsidTr="00DA3F91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Постановление Главного государственного санитарного врача РФ от 04.07.2014 № 41 «Об утверждении СанПиН 2.4.4.3172-14 «Санитарно-эпидемиологические требования к устройству, содержанию и организации режима работы образовательных организаций дополнительного образования детей»</w:t>
            </w:r>
          </w:p>
        </w:tc>
      </w:tr>
      <w:tr w:rsidR="008B1E75" w:rsidRPr="00926ACB" w:rsidTr="00DA3F91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Письмо </w:t>
            </w:r>
            <w:proofErr w:type="spellStart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 от 11.12.2006 г. № 06-1844 «О примерных требованиях к программам дополнительного образования детей»</w:t>
            </w:r>
          </w:p>
        </w:tc>
      </w:tr>
      <w:tr w:rsidR="008B1E75" w:rsidTr="00DA3F9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B1E75" w:rsidTr="002C12E6">
        <w:trPr>
          <w:trHeight w:hRule="exact" w:val="98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2C12E6" w:rsidP="00CD5E99">
            <w:pPr>
              <w:spacing w:after="0" w:line="240" w:lineRule="auto"/>
              <w:rPr>
                <w:sz w:val="19"/>
                <w:szCs w:val="19"/>
              </w:rPr>
            </w:pPr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8B1E75" w:rsidTr="00DA3F9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B1E75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A3F91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F91" w:rsidRDefault="00DA3F91" w:rsidP="00DA3F9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F91" w:rsidRDefault="00DA3F91" w:rsidP="00DA3F9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DA3F91" w:rsidRPr="00926ACB" w:rsidTr="00DA3F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F91" w:rsidRDefault="00DA3F91" w:rsidP="00DA3F91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3F91" w:rsidRDefault="00DA3F91" w:rsidP="00DA3F9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8B1E75" w:rsidRPr="00926ACB" w:rsidTr="00DA3F91">
        <w:trPr>
          <w:trHeight w:hRule="exact" w:val="277"/>
        </w:trPr>
        <w:tc>
          <w:tcPr>
            <w:tcW w:w="780" w:type="dxa"/>
          </w:tcPr>
          <w:p w:rsidR="008B1E75" w:rsidRPr="00516265" w:rsidRDefault="008B1E75"/>
        </w:tc>
        <w:tc>
          <w:tcPr>
            <w:tcW w:w="3769" w:type="dxa"/>
          </w:tcPr>
          <w:p w:rsidR="008B1E75" w:rsidRPr="00516265" w:rsidRDefault="008B1E75"/>
        </w:tc>
        <w:tc>
          <w:tcPr>
            <w:tcW w:w="4737" w:type="dxa"/>
          </w:tcPr>
          <w:p w:rsidR="008B1E75" w:rsidRPr="00516265" w:rsidRDefault="008B1E75"/>
        </w:tc>
        <w:tc>
          <w:tcPr>
            <w:tcW w:w="988" w:type="dxa"/>
          </w:tcPr>
          <w:p w:rsidR="008B1E75" w:rsidRPr="00516265" w:rsidRDefault="008B1E75"/>
        </w:tc>
      </w:tr>
      <w:tr w:rsidR="008B1E75" w:rsidRPr="00926ACB" w:rsidTr="00DA3F9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B1E75" w:rsidRPr="00926ACB" w:rsidTr="00DA3F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Default="00E076B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2C12E6" w:rsidP="00DA3F91">
            <w:pPr>
              <w:spacing w:after="0" w:line="240" w:lineRule="auto"/>
              <w:rPr>
                <w:sz w:val="19"/>
                <w:szCs w:val="19"/>
              </w:rPr>
            </w:pPr>
            <w:r w:rsidRPr="002C12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B1E75" w:rsidRPr="00926ACB" w:rsidTr="00DA3F91">
        <w:trPr>
          <w:trHeight w:hRule="exact" w:val="277"/>
        </w:trPr>
        <w:tc>
          <w:tcPr>
            <w:tcW w:w="780" w:type="dxa"/>
          </w:tcPr>
          <w:p w:rsidR="008B1E75" w:rsidRPr="00516265" w:rsidRDefault="008B1E75"/>
        </w:tc>
        <w:tc>
          <w:tcPr>
            <w:tcW w:w="3769" w:type="dxa"/>
          </w:tcPr>
          <w:p w:rsidR="008B1E75" w:rsidRPr="00516265" w:rsidRDefault="008B1E75"/>
        </w:tc>
        <w:tc>
          <w:tcPr>
            <w:tcW w:w="4737" w:type="dxa"/>
          </w:tcPr>
          <w:p w:rsidR="008B1E75" w:rsidRPr="00516265" w:rsidRDefault="008B1E75"/>
        </w:tc>
        <w:tc>
          <w:tcPr>
            <w:tcW w:w="988" w:type="dxa"/>
          </w:tcPr>
          <w:p w:rsidR="008B1E75" w:rsidRPr="00516265" w:rsidRDefault="008B1E75"/>
        </w:tc>
      </w:tr>
      <w:tr w:rsidR="008B1E75" w:rsidRPr="00926ACB" w:rsidTr="00DA3F9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8B1E75" w:rsidRPr="00926ACB" w:rsidTr="00DA3F91">
        <w:trPr>
          <w:trHeight w:hRule="exact" w:val="1621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=1028</w:t>
            </w:r>
          </w:p>
          <w:p w:rsidR="008B1E75" w:rsidRPr="00516265" w:rsidRDefault="008B1E75">
            <w:pPr>
              <w:spacing w:after="0" w:line="240" w:lineRule="auto"/>
              <w:rPr>
                <w:sz w:val="19"/>
                <w:szCs w:val="19"/>
              </w:rPr>
            </w:pP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8B1E75" w:rsidRPr="00516265" w:rsidRDefault="008B1E75">
            <w:pPr>
              <w:spacing w:after="0" w:line="240" w:lineRule="auto"/>
              <w:rPr>
                <w:sz w:val="19"/>
                <w:szCs w:val="19"/>
              </w:rPr>
            </w:pPr>
          </w:p>
          <w:p w:rsidR="008B1E75" w:rsidRPr="00516265" w:rsidRDefault="00E076B4">
            <w:pPr>
              <w:spacing w:after="0" w:line="240" w:lineRule="auto"/>
              <w:rPr>
                <w:sz w:val="19"/>
                <w:szCs w:val="19"/>
              </w:rPr>
            </w:pP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1626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8B1E75" w:rsidRPr="00516265" w:rsidRDefault="008B1E75"/>
    <w:sectPr w:rsidR="008B1E75" w:rsidRPr="00516265" w:rsidSect="008B1E7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12E6"/>
    <w:rsid w:val="002C1CAC"/>
    <w:rsid w:val="004D409B"/>
    <w:rsid w:val="00516265"/>
    <w:rsid w:val="00767DB5"/>
    <w:rsid w:val="00780AC9"/>
    <w:rsid w:val="008B1E75"/>
    <w:rsid w:val="00926ACB"/>
    <w:rsid w:val="00AF38BD"/>
    <w:rsid w:val="00CD5E99"/>
    <w:rsid w:val="00D31453"/>
    <w:rsid w:val="00DA3F91"/>
    <w:rsid w:val="00E076B4"/>
    <w:rsid w:val="00E209E2"/>
    <w:rsid w:val="00FF1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C1FD355"/>
  <w15:docId w15:val="{5A533B8F-9659-44AC-826E-234CC3627B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6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6A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313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9</Pages>
  <Words>3224</Words>
  <Characters>18379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МДО-18_plx_Дополнительное образование в ДОО</vt:lpstr>
      <vt:lpstr>Лист1</vt:lpstr>
    </vt:vector>
  </TitlesOfParts>
  <Company/>
  <LinksUpToDate>false</LinksUpToDate>
  <CharactersWithSpaces>21560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МДО-18_plx_Дополнительное образование в ДОО</dc:title>
  <dc:creator>FastReport.NET</dc:creator>
  <cp:lastModifiedBy>Belinova</cp:lastModifiedBy>
  <cp:revision>7</cp:revision>
  <dcterms:created xsi:type="dcterms:W3CDTF">2019-03-19T09:16:00Z</dcterms:created>
  <dcterms:modified xsi:type="dcterms:W3CDTF">2019-08-03T08:38:00Z</dcterms:modified>
</cp:coreProperties>
</file>